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bookmarkStart w:id="0" w:name="_GoBack"/>
      <w:bookmarkEnd w:id="0"/>
      <w:r w:rsidRPr="00422ACB">
        <w:rPr>
          <w:rFonts w:ascii="Arial" w:hAnsi="Arial" w:cs="Arial"/>
          <w:position w:val="0"/>
          <w:sz w:val="18"/>
          <w:szCs w:val="18"/>
        </w:rPr>
        <w:t>При закрытом переломе диафиза бедра непосредственную опасность представляет: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диафиза бедра в верхней трети костные отломки смещаются: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диафиза бедра в нижней трети костные отломки смещаются: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диафиза бедренной кости со смещением происходит ее: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Приведение и внутренняя ротация бедра характерны для вывиха бедра: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Отведение и наружная ротация бедра характерны для вывиха бедра: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После вправления вывиха бедра применяют: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оптимальную тактику при свежем вывихе бедра.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вправлении вывиха бедра оптимальной является анестезия: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возможные осложнения после заднего вывиха бедра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Укажите исследования, которые, помимо </w:t>
      </w:r>
      <w:r>
        <w:rPr>
          <w:rFonts w:ascii="Arial" w:hAnsi="Arial" w:cs="Arial"/>
          <w:position w:val="0"/>
          <w:sz w:val="18"/>
          <w:szCs w:val="18"/>
          <w:lang w:val="en-US"/>
        </w:rPr>
        <w:t>R</w:t>
      </w:r>
      <w:r>
        <w:rPr>
          <w:rFonts w:ascii="Arial" w:hAnsi="Arial" w:cs="Arial"/>
          <w:position w:val="0"/>
          <w:sz w:val="18"/>
          <w:szCs w:val="18"/>
        </w:rPr>
        <w:t>-графии т/б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сустава, показаны при подозрении на вывих бедра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вывихе акромиального конца ключицы возможным методом лечения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являтся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полном вывихе акромиального конца ключицы определяется симптом: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После вправления заднего вывиха предплечья ошибочными являются действия: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заднем вывихе предплечья нарушается: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возможные ранние осложнения при вывихе голени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Укажите возможную лечебную тактику 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подтаранном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вывихе стопы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каком суставе из перечисленных наиболее часто происходят вывихи?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вывихе плеча может возникнуть: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Повреждение Хилла-Сакса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Повреждение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Банкарта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Повреждение ротаторной манжеты плеча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>
        <w:rPr>
          <w:rFonts w:ascii="Arial" w:hAnsi="Arial" w:cs="Arial"/>
          <w:position w:val="0"/>
          <w:sz w:val="18"/>
          <w:szCs w:val="18"/>
        </w:rPr>
        <w:t>Оптимальной лечебной иммобилизацией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после вправления первичного вывиха плеча у молодого пациента</w:t>
      </w:r>
      <w:r>
        <w:rPr>
          <w:rFonts w:ascii="Arial" w:hAnsi="Arial" w:cs="Arial"/>
          <w:position w:val="0"/>
          <w:sz w:val="18"/>
          <w:szCs w:val="18"/>
        </w:rPr>
        <w:t xml:space="preserve">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285" w:firstLine="0"/>
        <w:rPr>
          <w:rFonts w:ascii="Arial" w:hAnsi="Arial" w:cs="Arial"/>
          <w:position w:val="0"/>
          <w:sz w:val="18"/>
          <w:szCs w:val="18"/>
        </w:rPr>
      </w:pPr>
      <w:r>
        <w:rPr>
          <w:rFonts w:ascii="Arial" w:hAnsi="Arial" w:cs="Arial"/>
          <w:position w:val="0"/>
          <w:sz w:val="18"/>
          <w:szCs w:val="18"/>
        </w:rPr>
        <w:t>Оптимальной анестезией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при вправлении первичного вывиха плеча у молодого трудоспособного пациента</w:t>
      </w:r>
      <w:r>
        <w:rPr>
          <w:rFonts w:ascii="Arial" w:hAnsi="Arial" w:cs="Arial"/>
          <w:position w:val="0"/>
          <w:sz w:val="18"/>
          <w:szCs w:val="18"/>
        </w:rPr>
        <w:t xml:space="preserve">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чем заключается повышенная опасность вправления вывиха плеча по методу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Кохера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у пожилых пациентов?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Причиной привычного вывиха плеча может явиться: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D72A8C" wp14:editId="318817D3">
                <wp:simplePos x="0" y="0"/>
                <wp:positionH relativeFrom="column">
                  <wp:posOffset>-264160</wp:posOffset>
                </wp:positionH>
                <wp:positionV relativeFrom="paragraph">
                  <wp:posOffset>44450</wp:posOffset>
                </wp:positionV>
                <wp:extent cx="6400800" cy="2463800"/>
                <wp:effectExtent l="1606550" t="0" r="173990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72A8C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0.8pt;margin-top:3.5pt;width:7in;height:194pt;rotation:-3244946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>При лечении привычного вывиха плеча можно применить: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осложнения, которые могут возникнуть вследствие вывиха плеча.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После вправления вывиха плеча ватно-марлевый валик, уложенный в подмышечную впадину: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Симптом баллотирования надколенника НЕ МОЖЕТ развиться вследствие: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Симптом баллотирования надколенника является достоверным признаком: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может говорить о наличии гемартроза коленного сустава?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гемартроза коленного сустава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Повреждения каких структур НЕ МОГУТ вызвать развитие гемартроза коленного сустава?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Переломы диафиза большеберцовой кости хуже всего срастаются: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диафизов костей голени скелетное вытяжение накладывают: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rFonts w:ascii="Arial" w:hAnsi="Arial" w:cs="Arial"/>
          <w:position w:val="0"/>
          <w:sz w:val="18"/>
          <w:szCs w:val="18"/>
        </w:rPr>
        <w:t xml:space="preserve">Когда для остеосинтеза </w:t>
      </w:r>
      <w:r w:rsidRPr="00422ACB">
        <w:rPr>
          <w:rFonts w:ascii="Arial" w:hAnsi="Arial" w:cs="Arial"/>
          <w:position w:val="0"/>
          <w:sz w:val="18"/>
          <w:szCs w:val="18"/>
        </w:rPr>
        <w:t>перелома диафизов костей голени</w:t>
      </w:r>
      <w:r w:rsidR="00EB05E0">
        <w:rPr>
          <w:rFonts w:ascii="Arial" w:hAnsi="Arial" w:cs="Arial"/>
          <w:position w:val="0"/>
          <w:sz w:val="18"/>
          <w:szCs w:val="18"/>
        </w:rPr>
        <w:t xml:space="preserve"> лучше всего применить аппарат внешней фиксации?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Для уточнения диагноза при подозрении на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импрессионный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 мыщелка </w:t>
      </w:r>
      <w:r w:rsidR="00EB05E0">
        <w:rPr>
          <w:rFonts w:ascii="Arial" w:hAnsi="Arial" w:cs="Arial"/>
          <w:position w:val="0"/>
          <w:sz w:val="18"/>
          <w:szCs w:val="18"/>
        </w:rPr>
        <w:t>б/</w:t>
      </w:r>
      <w:proofErr w:type="gramStart"/>
      <w:r w:rsidR="00EB05E0">
        <w:rPr>
          <w:rFonts w:ascii="Arial" w:hAnsi="Arial" w:cs="Arial"/>
          <w:position w:val="0"/>
          <w:sz w:val="18"/>
          <w:szCs w:val="18"/>
        </w:rPr>
        <w:t xml:space="preserve">б 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кости</w:t>
      </w:r>
      <w:proofErr w:type="gramEnd"/>
      <w:r w:rsidRPr="00422ACB">
        <w:rPr>
          <w:rFonts w:ascii="Arial" w:hAnsi="Arial" w:cs="Arial"/>
          <w:position w:val="0"/>
          <w:sz w:val="18"/>
          <w:szCs w:val="18"/>
        </w:rPr>
        <w:t xml:space="preserve"> помимо </w:t>
      </w:r>
      <w:r w:rsidR="00EB05E0">
        <w:rPr>
          <w:rFonts w:ascii="Arial" w:hAnsi="Arial" w:cs="Arial"/>
          <w:position w:val="0"/>
          <w:sz w:val="18"/>
          <w:szCs w:val="18"/>
          <w:lang w:val="en-US"/>
        </w:rPr>
        <w:t>R</w:t>
      </w:r>
      <w:r w:rsidR="00EB05E0" w:rsidRPr="00EB05E0">
        <w:rPr>
          <w:rFonts w:ascii="Arial" w:hAnsi="Arial" w:cs="Arial"/>
          <w:position w:val="0"/>
          <w:sz w:val="18"/>
          <w:szCs w:val="18"/>
        </w:rPr>
        <w:t>-</w:t>
      </w:r>
      <w:r w:rsidR="00EB05E0">
        <w:rPr>
          <w:rFonts w:ascii="Arial" w:hAnsi="Arial" w:cs="Arial"/>
          <w:position w:val="0"/>
          <w:sz w:val="18"/>
          <w:szCs w:val="18"/>
        </w:rPr>
        <w:t xml:space="preserve">графии </w:t>
      </w:r>
      <w:r w:rsidRPr="00422ACB">
        <w:rPr>
          <w:rFonts w:ascii="Arial" w:hAnsi="Arial" w:cs="Arial"/>
          <w:position w:val="0"/>
          <w:sz w:val="18"/>
          <w:szCs w:val="18"/>
        </w:rPr>
        <w:t>выполн</w:t>
      </w:r>
      <w:r w:rsidR="00EB05E0">
        <w:rPr>
          <w:rFonts w:ascii="Arial" w:hAnsi="Arial" w:cs="Arial"/>
          <w:position w:val="0"/>
          <w:sz w:val="18"/>
          <w:szCs w:val="18"/>
        </w:rPr>
        <w:t>яют</w:t>
      </w:r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наиболее вероятное сопутствующее повреждение при винтообразном переломе большеберцовой кости на границе нижней и средней трети со смещением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характерно для изолированного перелома малоберцовой кости?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Об интерпозиции мягкими тканями при переломе костей голени свидетельствует: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достоверным признакам переломов ребер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Множественными называют переломы ребер: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Парадоксальное дыхание возникает при переломах ребер: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парадоксальном дыхании легкое на стороне поражения при вдохе: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Вагосимпатическая блокада по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А.В.Вишневскому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показана при переломах ребер: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Какой способ не применяют для снижения болевого синдрома, вызванного переломами ребер?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лечении неосложненных переломов ребер следует применять: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нарушении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каркасности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грудной клетки на фоне переломов ребер применяют: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закрытом переломе ребра может развиться: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«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флотирующих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» переломов ребер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Наиболее часто перелому грудины сопутствует: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Какие инструментальные исследования показаны при подозрении на перелом грудины?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Шейная вагосимпатическая блокада показана при: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 детей, в отличие от взрослых:</w:t>
      </w:r>
    </w:p>
    <w:p w:rsidR="00422ACB" w:rsidRPr="00422ACB" w:rsidRDefault="00EB05E0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>
        <w:rPr>
          <w:rFonts w:ascii="Arial" w:hAnsi="Arial" w:cs="Arial"/>
          <w:position w:val="0"/>
          <w:sz w:val="18"/>
          <w:szCs w:val="18"/>
        </w:rPr>
        <w:t>Д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ля роста </w:t>
      </w:r>
      <w:r>
        <w:rPr>
          <w:rFonts w:ascii="Arial" w:hAnsi="Arial" w:cs="Arial"/>
          <w:position w:val="0"/>
          <w:sz w:val="18"/>
          <w:szCs w:val="18"/>
        </w:rPr>
        <w:t>каких костей у</w:t>
      </w:r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 ребенка, согласно схеме </w:t>
      </w:r>
      <w:proofErr w:type="spellStart"/>
      <w:r w:rsidR="00422ACB" w:rsidRPr="00422ACB">
        <w:rPr>
          <w:rFonts w:ascii="Arial" w:hAnsi="Arial" w:cs="Arial"/>
          <w:position w:val="0"/>
          <w:sz w:val="18"/>
          <w:szCs w:val="18"/>
        </w:rPr>
        <w:t>Дигби</w:t>
      </w:r>
      <w:proofErr w:type="spellEnd"/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, проксимальная </w:t>
      </w:r>
      <w:proofErr w:type="spellStart"/>
      <w:r w:rsidR="00422ACB" w:rsidRPr="00422ACB">
        <w:rPr>
          <w:rFonts w:ascii="Arial" w:hAnsi="Arial" w:cs="Arial"/>
          <w:position w:val="0"/>
          <w:sz w:val="18"/>
          <w:szCs w:val="18"/>
        </w:rPr>
        <w:t>эпифизарная</w:t>
      </w:r>
      <w:proofErr w:type="spellEnd"/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 зона имеет наибольшее значение</w:t>
      </w:r>
      <w:r>
        <w:rPr>
          <w:rFonts w:ascii="Arial" w:hAnsi="Arial" w:cs="Arial"/>
          <w:position w:val="0"/>
          <w:sz w:val="18"/>
          <w:szCs w:val="18"/>
        </w:rPr>
        <w:t>?</w:t>
      </w:r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Эпифизеолизом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детского возраста характерны переломы: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spacing w:val="-4"/>
          <w:position w:val="0"/>
          <w:sz w:val="18"/>
          <w:szCs w:val="18"/>
        </w:rPr>
        <w:t>эпифизеолизе</w:t>
      </w:r>
      <w:proofErr w:type="spellEnd"/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со смещением оптимальной лечебной тактикой у ребенка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Резкая тяга ребенка за вытянутую руку (удерживание от падения) часто приводит: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диафизов длинных трубчатых костей чем младше возраст ребенка, тем больше показаний: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повреждения у ребенка представляют</w:t>
      </w:r>
      <w:r w:rsidR="00EB05E0">
        <w:rPr>
          <w:rFonts w:ascii="Arial" w:hAnsi="Arial" w:cs="Arial"/>
          <w:position w:val="0"/>
          <w:sz w:val="18"/>
          <w:szCs w:val="18"/>
        </w:rPr>
        <w:t xml:space="preserve"> наибольшую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опасность развития в последующем деформаций?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походка характерна при косолапости?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симптомы могут говорить о переломе ладьевидной кости кисти?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каком переломе наиболее вероятно развитие асептического некроза фрагментов поврежденной кости?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лечении перелома ладьевидной кости кисти со смещением НЕ ПРИМЕНЯЮТ: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положение кисти отмечается при поражении лучевого нерва?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положение кисти отмечается при поражении локтевого нерва?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положение кисти отмечается при поражении срединного нерва?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случае поражения локтевого нерва при сжатии кисти в кулак не сгибаются: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случае поражения срединного нерва при сжатии кисти в кулак не сгибаются: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нерв поражается при синдроме запястного канала?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Какой нерв поражается при синдроме ложа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Гийона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повреждении сухожилия глубокого сгибателя пальца кисти отсутствует активное сгибание: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lastRenderedPageBreak/>
        <w:t xml:space="preserve">При повреждении сухожилий глубокого и поверхностного сгибателей пальца кисти отсутствует активное сгибание: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возможные осложнения при переломе ключицы со смещением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варианты лечебной иммобилизации при переломе ключицы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повреждении мениска коленного сустава с явлениями «блока» следует выполнить: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подозрении на повреждение менисков коленного сустава диагноз можно уточнить с помощью: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повреждению менисков коленного сустава НЕ ИМЕЕТ ОТНОШЕНИЯ симптом: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повреждению менисков коленного сустава НЕ ИМЕЕТ ОТНОШЕНИЯ симптом: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Укажите оптимальную тактику при полном разрыве большеберцовой коллатеральной связки коленного сустава 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Укажите оптимальную тактику при частичном повреждении большеберцовой коллатеральной связки коленного сустава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Укажите оптимальную тактику при полном разрыве малоберцовой коллатеральной связки коленного сустава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случае консервативного лечения разрыва большеберцовой коллатеральной связки коленного сустава средний срок иммобилизации составит: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повреждении передней крестообразной связки коленного сустава восстановления качества жизни можно добиться, применив следующую тактику: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 повреждении наружной боковой связки коленного сустава свидетельствует: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повреждении передней крестообразной связки коленного сустава определяется положительный: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тест или симптом будет положительным при разрыве большеберцовой коллатеральной связки коленного сустава?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тест или симптом будет положительным при разрыве малоберцовой коллатеральной связки коленного сустава?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исследование поможет уточнить диагноз повреждения коллатеральных связок коленного сустава?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 разгибательному аппарату коленного сустава НЕ ОТНОСИТСЯ: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разгибательному аппарату коленного сустава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 стабильность коленного сустава НЕ ВЛИЯЕТ: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Какой из перечисленных компонентов коленного сустава повреждается чаще всего?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Киста Беккера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«Суставная мышь» может образоваться в коленном суставе вследствие: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лечении внутрисуставных переломов мыщелков бедренной или большеберцовой костей после стабильного остеосинтеза важнейшей задачей послеоперационного периода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внутрисуставных переломах области коленного сустава со смещением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артроскопия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позволяет: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4EAD2E" wp14:editId="4556A82F">
                <wp:simplePos x="0" y="0"/>
                <wp:positionH relativeFrom="column">
                  <wp:posOffset>-124460</wp:posOffset>
                </wp:positionH>
                <wp:positionV relativeFrom="paragraph">
                  <wp:posOffset>124460</wp:posOffset>
                </wp:positionV>
                <wp:extent cx="6400800" cy="2463800"/>
                <wp:effectExtent l="1606550" t="0" r="173990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AD2E" id="Поле 5" o:spid="_x0000_s1027" type="#_x0000_t202" style="position:absolute;left:0;text-align:left;margin-left:-9.8pt;margin-top:9.8pt;width:7in;height:194pt;rotation:-3244946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>В случае внутрисуставного перелома области коленного сустава со смещением при отсутствии оптимальных фиксаторов для остеосинтеза следует: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Невозможность активного сгибания в коленном суставе возникает при поражении: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Невозможность активного разгибания в коленном суставе возникает при поражении: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Для внутрисуставных переломов мыщелков большеберцовой кости со смещением характерна девиация голени: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подвороте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стопы кнаружи (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пронационный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перелом) может повреждаться: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повреждения, характерные для чрезмерной аддукции и супинации стопы.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Завершенным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пронационным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Дюпюитрена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Незавершенным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пронационным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Дюпюитрена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завершенном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супинационном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переломе области голеностопного сустава может отмечаться подвывих стопы: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Основным повреждением при переломах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Десто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, позволяющим отнести их к данной группе,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Основным повреждением при переломах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Десто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, позволяющим отнести их к данной группе,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консервативном лечении переломов лодыжек гипсовую повязку со стопой накладывают до: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консервативном лечении перелома обеих лодыжек с подвывихом стопы кнаружи после закрытой ручной репозиции в первые сутки после травмы накладывают: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переломе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Потта-Десто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 вывихом стопы кзади «тройное» вытяжение по А.В. Каплану включает в себя: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Какая тактика </w:t>
      </w:r>
      <w:r w:rsidR="00EB05E0">
        <w:rPr>
          <w:rFonts w:ascii="Arial" w:hAnsi="Arial" w:cs="Arial"/>
          <w:position w:val="0"/>
          <w:sz w:val="18"/>
          <w:szCs w:val="18"/>
        </w:rPr>
        <w:t>рекомендована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в случае перелома лодыжек с подвывихом стопы на фоне выраженного отека?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переломах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Дюпюитрена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гипсовую повязку накладывают от кончиков пальцев до: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переломе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Потта-Десто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 вывихом стопы кзади отмечается: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переломе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Потта-Десто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 вывихом стопы кпереди отмечается: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первые сутки после разрыва связки надколенника оптимальным методом лечения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Внешняя иммобилизация при разрыве связки надколенника предусматривает: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Латеропозиция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надколенника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При переломе надколенника со смещением более 5 мм оптимальной тактикой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оптимальный вариант операции при поперечном переломе надколенника со смещением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До какого максимального значения может доходить величина диастаза между костными отломками надколенника при целости боковых поддерживающих связок?</w:t>
      </w:r>
      <w:r w:rsidR="00A72BAA" w:rsidRPr="00A72BAA">
        <w:rPr>
          <w:noProof/>
        </w:rPr>
        <w:t xml:space="preserve">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походка характерна при укорочении конечности более, чем на 3 см?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походка характерна при удлинении ноги («конская стопа»)?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Положение больного или исследуемого сегмента при осмотре может быть: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Через какие точки проходит ось нижней конечности?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Рекурвация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Антекурвация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Вальгусная деформация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Варусная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деформация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Достоверным признаком перелома костей конечности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достоверным признакам перелома костей конечности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вывихов крупных суставов конечностей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одышки характерно нарушение: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Частота дыхания может меняться при: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правильный порядок осмотра пострадавшего.</w:t>
      </w:r>
    </w:p>
    <w:p w:rsidR="00EB05E0" w:rsidRDefault="00EB05E0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>
        <w:rPr>
          <w:rFonts w:ascii="Arial" w:hAnsi="Arial" w:cs="Arial"/>
          <w:position w:val="0"/>
          <w:sz w:val="18"/>
          <w:szCs w:val="18"/>
        </w:rPr>
        <w:t>Укажите типичное повреждение при падении с высоты на ноги, сопутствующее переломам пяточных костей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выделяют механизмы травмы при переломах?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Вторично открытый перелом может возникнуть при: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высокоэнергетической травме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Роль биологической шины при сращении переломов выполняет костная мозоль: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Перелом считают открытым, когда: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lastRenderedPageBreak/>
        <w:t xml:space="preserve">В универсальной классификации переломов (УКП) буквами </w:t>
      </w:r>
      <w:proofErr w:type="gramStart"/>
      <w:r w:rsidRPr="00422ACB">
        <w:rPr>
          <w:rFonts w:ascii="Arial" w:hAnsi="Arial" w:cs="Arial"/>
          <w:position w:val="0"/>
          <w:sz w:val="18"/>
          <w:szCs w:val="18"/>
        </w:rPr>
        <w:t>А,В</w:t>
      </w:r>
      <w:proofErr w:type="gramEnd"/>
      <w:r w:rsidRPr="00422ACB">
        <w:rPr>
          <w:rFonts w:ascii="Arial" w:hAnsi="Arial" w:cs="Arial"/>
          <w:position w:val="0"/>
          <w:sz w:val="18"/>
          <w:szCs w:val="18"/>
        </w:rPr>
        <w:t xml:space="preserve"> и С обозначается: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оскольчатым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диафизарным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переломам по универсальной классификации переломов (УКП) относят: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суставным переломам костей конечностей по универсальной классификации переломов (УКП)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универсальной классификации переломов (УКП) первыми двумя цифрами обозначают: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Пластина с ограниченным контактом позволяет при остеосинтезе: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Использование блокированных винтов при накостном остеосинтезе позволяет: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Методом выбора при фиксации открытого перелома диафизов длинных трубчатых костей конечностей с обширным разрушением мягких тканей в первые сутки после травмы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закрытом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оскольчатом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переломе плеча в средней трети оптимальным методом лечения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локализацию повреждения, при котором имеется наибольшая опасность повреждения лучевого нерва: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переломах плеча в средней трети укороченная (до верхней трети плеча) гипсовая повязка выполняет роль: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разрыве сухожилия длинной головки двуглавой мышцы плеча при активном сгибании предплечья определяется: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внутрисуставном переломе дистального отдела плечевой кости со смещением нарушается: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В каком 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положении тела возникает наибольшая </w:t>
      </w:r>
      <w:r w:rsidRPr="00422ACB">
        <w:rPr>
          <w:rFonts w:ascii="Arial" w:hAnsi="Arial" w:cs="Arial"/>
          <w:spacing w:val="-4"/>
          <w:position w:val="0"/>
          <w:sz w:val="18"/>
          <w:szCs w:val="18"/>
        </w:rPr>
        <w:t>нагрузка на передние отделы позвонков</w:t>
      </w:r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возможную непосредственную причину развития псевдоабдоминального синдрома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«Хлыстовой» механизм при травме позвоночника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Нестабильным считают перелом позвонков, при котором разрушаются опорные структуры: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Ранний период травматической болезни спинного мозга развивается в сроки после травмы: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Промежуточный период травматической болезни спинного мозга развивается в сроки после травмы: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периоды выделяют в течении травматической болезни спинного мозга?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каком периоде травматической болезни спинного мозга впервые можно уточнить характер его повреждений?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осложнения, характерные для травмы позвоночника с повреждением спинного мозга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позвонка в поясничном отделе НЕ ВОЗНИКАЕТ: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D67D95" wp14:editId="7D9CAC05">
                <wp:simplePos x="0" y="0"/>
                <wp:positionH relativeFrom="column">
                  <wp:posOffset>-327660</wp:posOffset>
                </wp:positionH>
                <wp:positionV relativeFrom="paragraph">
                  <wp:posOffset>108585</wp:posOffset>
                </wp:positionV>
                <wp:extent cx="6400800" cy="2463800"/>
                <wp:effectExtent l="1606550" t="0" r="173990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7D95" id="Поле 4" o:spid="_x0000_s1028" type="#_x0000_t202" style="position:absolute;left:0;text-align:left;margin-left:-25.8pt;margin-top:8.55pt;width:7in;height:194pt;rotation:-3244946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>Какой признак перелома позвонков является достоверным?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рентгенологические признаки нестабильности перелома позвонка.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подозрении на осложненный перелом позвонков в качестве дополнительного исследования следует выполнить: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спинального шока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На возможное повреждение спинного мозга при травме позвоночника указывает: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Какая анестезия эффективна при переломе позвонков в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нижнегрудном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верхнепоясничном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отделах?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 можно транспортировать пострадавшего с подозрением на повреждение позвоночника?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Какое консервативное лечение </w:t>
      </w:r>
      <w:r w:rsidR="00EB05E0">
        <w:rPr>
          <w:rFonts w:ascii="Arial" w:hAnsi="Arial" w:cs="Arial"/>
          <w:position w:val="0"/>
          <w:sz w:val="18"/>
          <w:szCs w:val="18"/>
        </w:rPr>
        <w:t>применяют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при стабильном неосложненном компрессионном переломе L</w:t>
      </w:r>
      <w:r w:rsidRPr="00422ACB">
        <w:rPr>
          <w:rFonts w:ascii="Arial" w:hAnsi="Arial" w:cs="Arial"/>
          <w:position w:val="0"/>
          <w:sz w:val="18"/>
          <w:szCs w:val="18"/>
          <w:vertAlign w:val="subscript"/>
        </w:rPr>
        <w:t>1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позвонка?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Функциональный метод лечения стабильных компрессионных переломов позвонков в поясничном 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нижнегрудном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отделах по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В.В.Гориневской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Е.Ф.Древинг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позволяет: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Этапная репозиция (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реклинация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) при стабильных неосложненных переломах тел поясничных позвонков позволяет: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локтевого отростка со смещением оптимальной тактикой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После остеосинтеза локтевого отростка стягивающей проволочной петлей по Веберу проводят: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Какие повреждения характерны для перелома предплечья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Мантеджи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Какие повреждения характерны для перелома предплечья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Галеацци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называют переломом лучевой кости в типичном месте?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наиболее типичные повреждения, которые могут возникнуть при падении на разогнутую кисть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Радиоульнарный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угол в норме равен: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Определите параметры гипсовой повязки, которая должна быть наложена при проведении закрытой ручной репозиции перелома дистального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метаэпифиза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лучевой кости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локтевого отростка нарушается: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локтевого отростка со смещением невозможны активные движения предплечья: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головки лучевой кости типичными симптомами являются: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полном подкожном разрыве ахиллова сухожилия пациент на стороне повреждения не может: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первые сутки после полного разрыва ахиллова сухожилия оптимальным методом лечения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Внешняя иммобилизация при разрыве ахиллова сухожилия предусматривает: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осложнения возможны при переломе шейки таранной кости?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повреждение чаще всего сопутствует переломам пяточных костей?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переломе пяточной кости со смещением система вытяжения по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А.В.Каплану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включает в себя: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Последствием перелома пяточной кости со смещением может являться: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Невозможность активного разгибания стопы возникает при поражении: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переломах костей таза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Мальгеня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опасность могут представлять: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Что обусловливает тяжесть состояния пострадавшего при закрытом переломе таза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Мальгеня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?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опасны осложнения могут возникнуть при травме таза?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походка характерна при последствиях перелома таза с разрывом симфиза?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Вертикальное смещение костей таза при переломе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Мальгеня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определяют с помощью сравнительного измерения: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перелома лонной и седалищной костей с одной стороны характерным является положительный симптом: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каком наименьшем из указанных значений расхождения симфиза при травмах таза повреждается крестцово-подвздошное сочленение?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Псевдоабдоминальный синдром может отмечаться при: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Катетерная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проба позволяет выявить: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признаки, по которым можно заподозрить травму таза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Перелом таза типа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Мальгеня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-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Поперечный пе</w:t>
      </w:r>
      <w:r w:rsidR="00EB05E0">
        <w:rPr>
          <w:rFonts w:ascii="Arial" w:hAnsi="Arial" w:cs="Arial"/>
          <w:position w:val="0"/>
          <w:sz w:val="18"/>
          <w:szCs w:val="18"/>
        </w:rPr>
        <w:t>релом крестца – это повреждение: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Перелом левой лонной и правой седалищной костей – это повреждение</w:t>
      </w:r>
      <w:r w:rsidR="00EB05E0">
        <w:rPr>
          <w:rFonts w:ascii="Arial" w:hAnsi="Arial" w:cs="Arial"/>
          <w:position w:val="0"/>
          <w:sz w:val="18"/>
          <w:szCs w:val="18"/>
        </w:rPr>
        <w:t>: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Перелом правых лонной и седа</w:t>
      </w:r>
      <w:r w:rsidR="00EB05E0">
        <w:rPr>
          <w:rFonts w:ascii="Arial" w:hAnsi="Arial" w:cs="Arial"/>
          <w:position w:val="0"/>
          <w:sz w:val="18"/>
          <w:szCs w:val="18"/>
        </w:rPr>
        <w:t>лищной костей – это повреждение: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Перелом лонных и седалищных костей с</w:t>
      </w:r>
      <w:r w:rsidR="00EB05E0">
        <w:rPr>
          <w:rFonts w:ascii="Arial" w:hAnsi="Arial" w:cs="Arial"/>
          <w:position w:val="0"/>
          <w:sz w:val="18"/>
          <w:szCs w:val="18"/>
        </w:rPr>
        <w:t>права и слева – это повреждение: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Вертикальный перелом боковой массы крестца – это повреждени</w:t>
      </w:r>
      <w:r w:rsidR="00EB05E0">
        <w:rPr>
          <w:rFonts w:ascii="Arial" w:hAnsi="Arial" w:cs="Arial"/>
          <w:position w:val="0"/>
          <w:sz w:val="18"/>
          <w:szCs w:val="18"/>
        </w:rPr>
        <w:t>е: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Перелом правых лонной и седалищной костей с разрывом крестцово-подвздошного сочленения слева</w:t>
      </w:r>
      <w:r w:rsidR="00EB05E0">
        <w:rPr>
          <w:rFonts w:ascii="Arial" w:hAnsi="Arial" w:cs="Arial"/>
          <w:position w:val="0"/>
          <w:sz w:val="18"/>
          <w:szCs w:val="18"/>
        </w:rPr>
        <w:t xml:space="preserve"> –повреждение: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Центральным вывихом бедра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переломах таза типа «открытая книга» с разрывом симфиза консервативное лечение проводят: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переломах таза типа «закрытая книга» (В2 по классификации АО/ASIF) консервативное лечение проводят:</w:t>
      </w:r>
    </w:p>
    <w:p w:rsidR="00422ACB" w:rsidRPr="00422ACB" w:rsidRDefault="00422ACB" w:rsidP="00EB05E0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вертикально нестабильных переломах таза (В3 по классификации АО/ASIF) консервативное лечение проводят: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центральном вывихе бедра консервативное лечение проводят: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Положением Волковича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метод выбора при лечении переломов дна вертлужной впадины без смещения.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субкапитальном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переломе шейки бедра методом выбора является:</w:t>
      </w:r>
    </w:p>
    <w:p w:rsidR="00422ACB" w:rsidRPr="00422ACB" w:rsidRDefault="00EB05E0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>
        <w:rPr>
          <w:rFonts w:ascii="Arial" w:hAnsi="Arial" w:cs="Arial"/>
          <w:spacing w:val="-4"/>
          <w:position w:val="0"/>
          <w:sz w:val="18"/>
          <w:szCs w:val="18"/>
        </w:rPr>
        <w:t xml:space="preserve">Укажите оптимальный метод лечения пожилых пациентов </w:t>
      </w:r>
      <w:r w:rsidR="00422ACB"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с латеральными переломами проксимального отдела бедра </w:t>
      </w:r>
    </w:p>
    <w:p w:rsidR="00422ACB" w:rsidRPr="00422ACB" w:rsidRDefault="00EB05E0" w:rsidP="00EB05E0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spacing w:val="-4"/>
          <w:position w:val="0"/>
          <w:sz w:val="18"/>
          <w:szCs w:val="18"/>
        </w:rPr>
      </w:pPr>
      <w:r>
        <w:rPr>
          <w:rFonts w:ascii="Arial" w:hAnsi="Arial" w:cs="Arial"/>
          <w:spacing w:val="-4"/>
          <w:position w:val="0"/>
          <w:sz w:val="18"/>
          <w:szCs w:val="18"/>
        </w:rPr>
        <w:t>Укажите метод выбора в</w:t>
      </w:r>
      <w:r w:rsidR="00422ACB"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лечении пациентов пожилого и старческого возраста с </w:t>
      </w:r>
      <w:proofErr w:type="spellStart"/>
      <w:r w:rsidR="00422ACB" w:rsidRPr="00422ACB">
        <w:rPr>
          <w:rFonts w:ascii="Arial" w:hAnsi="Arial" w:cs="Arial"/>
          <w:spacing w:val="-4"/>
          <w:position w:val="0"/>
          <w:sz w:val="18"/>
          <w:szCs w:val="18"/>
        </w:rPr>
        <w:t>трансцер</w:t>
      </w:r>
      <w:r>
        <w:rPr>
          <w:rFonts w:ascii="Arial" w:hAnsi="Arial" w:cs="Arial"/>
          <w:spacing w:val="-4"/>
          <w:position w:val="0"/>
          <w:sz w:val="18"/>
          <w:szCs w:val="18"/>
        </w:rPr>
        <w:t>викальным</w:t>
      </w:r>
      <w:proofErr w:type="spellEnd"/>
      <w:r>
        <w:rPr>
          <w:rFonts w:ascii="Arial" w:hAnsi="Arial" w:cs="Arial"/>
          <w:spacing w:val="-4"/>
          <w:position w:val="0"/>
          <w:sz w:val="18"/>
          <w:szCs w:val="18"/>
        </w:rPr>
        <w:t xml:space="preserve"> переломом шейки бедра.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Укажите оптимальный вариант транспортной иммобилизации при переломе шейки бедра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spacing w:val="-4"/>
          <w:position w:val="0"/>
          <w:sz w:val="18"/>
          <w:szCs w:val="18"/>
        </w:rPr>
        <w:t>Трансцервикальный</w:t>
      </w:r>
      <w:proofErr w:type="spellEnd"/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</w:t>
      </w:r>
      <w:proofErr w:type="spellStart"/>
      <w:r w:rsidRPr="00422ACB">
        <w:rPr>
          <w:rFonts w:ascii="Arial" w:hAnsi="Arial" w:cs="Arial"/>
          <w:spacing w:val="-4"/>
          <w:position w:val="0"/>
          <w:sz w:val="18"/>
          <w:szCs w:val="18"/>
        </w:rPr>
        <w:t>варусный</w:t>
      </w:r>
      <w:proofErr w:type="spellEnd"/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перелом шейки бедренной кости: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Необходимость ранней активизации пациентов пожилого и старческого возраста с переломами шейки бедра вызвана: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right="-710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При использовании метода ранней мобилизации в лечении пациента с переломом шейки </w:t>
      </w:r>
      <w:r w:rsidR="00B72241">
        <w:rPr>
          <w:rFonts w:ascii="Arial" w:hAnsi="Arial" w:cs="Arial"/>
          <w:spacing w:val="-4"/>
          <w:position w:val="0"/>
          <w:sz w:val="18"/>
          <w:szCs w:val="18"/>
        </w:rPr>
        <w:t>бедра</w:t>
      </w: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наиболее вероятен результат: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spacing w:val="-4"/>
          <w:position w:val="0"/>
          <w:sz w:val="18"/>
          <w:szCs w:val="18"/>
        </w:rPr>
        <w:t>варусном</w:t>
      </w:r>
      <w:proofErr w:type="spellEnd"/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переломе шейки бедренной кости отмечается: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При переломах шейки бедра со смещением изменяется: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При диагностике перелома шейки бедренной кости определяют: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Какие признаки могут говорить о переломе проксимального отдела бедра?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При вколоченном переломе шейки бедра может отсутствовать: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Для вколоченного перелома шейки бедренной кости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Для </w:t>
      </w:r>
      <w:proofErr w:type="spellStart"/>
      <w:r w:rsidRPr="00422ACB">
        <w:rPr>
          <w:rFonts w:ascii="Arial" w:hAnsi="Arial" w:cs="Arial"/>
          <w:spacing w:val="-4"/>
          <w:position w:val="0"/>
          <w:sz w:val="18"/>
          <w:szCs w:val="18"/>
        </w:rPr>
        <w:t>варусного</w:t>
      </w:r>
      <w:proofErr w:type="spellEnd"/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перелома шейки бедренной кости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Наибольшая вероятность повреждения плечевого сплетения существует при переломе шейки плечевой кости: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оптимальную тактику лечения переломов хирургической шейки плеча у пожилых.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вколоченного перелома шейки плечевой кости характерно: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A32157" wp14:editId="2D42BAAF">
                <wp:simplePos x="0" y="0"/>
                <wp:positionH relativeFrom="column">
                  <wp:posOffset>-48260</wp:posOffset>
                </wp:positionH>
                <wp:positionV relativeFrom="paragraph">
                  <wp:posOffset>41275</wp:posOffset>
                </wp:positionV>
                <wp:extent cx="6400800" cy="2463800"/>
                <wp:effectExtent l="1606550" t="0" r="173990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2157" id="Поле 3" o:spid="_x0000_s1029" type="#_x0000_t202" style="position:absolute;left:0;text-align:left;margin-left:-3.8pt;margin-top:3.25pt;width:7in;height:194pt;rotation:-324494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Для </w:t>
      </w:r>
      <w:proofErr w:type="spellStart"/>
      <w:r w:rsidR="00422ACB" w:rsidRPr="00422ACB">
        <w:rPr>
          <w:rFonts w:ascii="Arial" w:hAnsi="Arial" w:cs="Arial"/>
          <w:position w:val="0"/>
          <w:sz w:val="18"/>
          <w:szCs w:val="18"/>
        </w:rPr>
        <w:t>абдукционного</w:t>
      </w:r>
      <w:proofErr w:type="spellEnd"/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 перелома шейки плечевой кости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Наибольшая угроза развития плевропульмонального шока существует при развитии: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Кровохарканье при травме груди свидетельствует 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закрытой травме груди подкожная эмфизема является достоверным признаком: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Достоверным признаком повреждения легкого при закрытой травме груди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симптомы, которые могут определяться при закрытых переломах ребер, осложненных пневмотораксом.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симптомы, которые могут определяться при закрытых переломах ребер, осложненных гемотораксом.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Признаками клапанного пневмоторакса является: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 продолжающемся кровотечении в плевральную полость свидетельствует: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Обширная, нарастающая подкожная эмфизема характерна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Пострадавший отхаркивает пенистую мокроту при: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пневмотораксе пункцию плевральной полости наиболее оптимально выполнять: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гемотораксе пункцию плевральной полости наиболее оптимально выполнять: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«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флотирующих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» переломах ребер нормализации легочной вентиляции можно достигнуть с помощью: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Окклюзионная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повязка эффективна при: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анестезия может быть выполнена пострадавшему с множественными</w:t>
      </w:r>
      <w:r w:rsidR="00B72241">
        <w:rPr>
          <w:rFonts w:ascii="Arial" w:hAnsi="Arial" w:cs="Arial"/>
          <w:position w:val="0"/>
          <w:sz w:val="18"/>
          <w:szCs w:val="18"/>
        </w:rPr>
        <w:t xml:space="preserve"> переломами ребер 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гемопневмотораксом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Пострадавшему с проникающим ранением груди оказание первой помощи начинают: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Стержневой аппарат при открытом переломе диафиза бедренной кости наиболее оптимально применить: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бедра в нижней трети транспортную иммобилизацию выполняют с фиксацией следующих суставов: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выполнении транспортной иммобилизации при подозрении на перелом диафиза бедренной кости верхний край шины на стороне повреждения должен доходить до: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выполнении транспортной иммобилизации при подозрении на перелом диафиза бедренной кости нижний край шины на стороне повреждения должен доходить до: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оптимальный вариант транспортной иммобилизации при подозрении на внутрисуставной перелом мыщелков бедренной кости.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наиболее рациональный и эффективный вариант транспортной иммобилизации с помощью лестничных шин при подозрении на перелом диафизов костей голени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оптимальный вариант транспортной иммобилизации с помощью лестничных шин при подозрении на перелом лодыжек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качестве средства временной иммобилизации перелома можно использовать: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оптимальное средство транспортной иммобилизации при переломах костей таза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Транспортная иммобилизация показана при: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Транспортную иммобилизацию пострадавшему с огнестрельным ранением необходимо проводить при повреждении: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Аутоиммобилизация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Укажите ошибочные или ненужные действия из перечисленных при выполнении транспортной </w:t>
      </w:r>
      <w:r>
        <w:rPr>
          <w:rFonts w:ascii="Arial" w:hAnsi="Arial" w:cs="Arial"/>
          <w:position w:val="0"/>
          <w:sz w:val="18"/>
          <w:szCs w:val="18"/>
        </w:rPr>
        <w:t>иммобилизации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Пращевидная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повязка, наложенная при повреждениях нижней челюсти, выполняет роль: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каких случаях при ДТП следует надеть пострадавшему перед транспортировкой в стационар шейный воротник?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варианты транспортной иммобилизации при переломе ключицы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переломе ключицы со смещением косыночная повязка является: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вариант транспортной иммобилизации НЕ ДОЛЖЕН применяться при подозрении</w:t>
      </w:r>
      <w:r w:rsidR="00B72241">
        <w:rPr>
          <w:rFonts w:ascii="Arial" w:hAnsi="Arial" w:cs="Arial"/>
          <w:position w:val="0"/>
          <w:sz w:val="18"/>
          <w:szCs w:val="18"/>
        </w:rPr>
        <w:t xml:space="preserve"> на перелом шейки плечевой</w:t>
      </w:r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подозрении на перелом диафиза плечевой кости наилучшим вариантом транспортной иммобилизации в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догоспитальном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периоде является наложение: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подозрении на перелом локтевого отростка может быть выполнена транспортная иммобилизация: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вариант транспортной иммобилизации НЕ СЛЕДУЕТ применять при подозрении на перелом диафизов обеих костей предплечья?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вариант транспортной иммобилизации НЕ СЛЕДУЕТ применять при подозрении на перелом лучевой кости в типичном месте?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Отметьте </w:t>
      </w:r>
      <w:r w:rsidR="00B72241">
        <w:rPr>
          <w:rFonts w:ascii="Arial" w:hAnsi="Arial" w:cs="Arial"/>
          <w:position w:val="0"/>
          <w:sz w:val="18"/>
          <w:szCs w:val="18"/>
        </w:rPr>
        <w:t xml:space="preserve">наименее значимый фактор 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при проведении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инфузионной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терапии в случае острой кровопотери.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Из перечисленных костей наибольшей кровопотери можно ожидать при переломе: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Из трубчатых костей наибольшей кровопотери можно ожидать при переломе: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острой кровопотери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Состояние системной гемодинамики характеризует: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Положительный симптом пятна является признаком: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особенности нарушений гемодинамики у детей при развитии шока по сравнению со взрослыми.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развитии геморрагического шока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инфузионную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терапию следует начинать: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Какая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гиповолемия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может развиться при переломе костей таза?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Ревизия кровоостанавливающего жгута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Провизорный жгут – это: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Перекладывание жгута преследует цель:</w:t>
      </w:r>
    </w:p>
    <w:p w:rsidR="00422ACB" w:rsidRPr="00422ACB" w:rsidRDefault="00B72241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rFonts w:ascii="Arial" w:hAnsi="Arial" w:cs="Arial"/>
          <w:position w:val="0"/>
          <w:sz w:val="18"/>
          <w:szCs w:val="18"/>
        </w:rPr>
        <w:t>М</w:t>
      </w:r>
      <w:r w:rsidR="00422ACB" w:rsidRPr="00422ACB">
        <w:rPr>
          <w:rFonts w:ascii="Arial" w:hAnsi="Arial" w:cs="Arial"/>
          <w:position w:val="0"/>
          <w:sz w:val="18"/>
          <w:szCs w:val="18"/>
        </w:rPr>
        <w:t>аксимально допустимое время нахождения кровоостанавливающего жгута на конечности составляет: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качестве подручных средств для наложения кровоостанавливающего жгута могут быть использованы: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качестве подручных средств для наложения кровоостанавливающего жгута могут быть использованы: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оптимальную ширину импровизированного жгута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наложении кровоостанавливающего жгута в сопровождающей записке указывают: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действие при наложении кровоостанавливающего жгута является ОШИБОЧНЫМ?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показания к наложению кровоостанавливающего жгута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методы временной остановки кровотечения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Пульсирующей называют гематому: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Вторично-раннее кровотечение может быть вызвано: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Сонную артерию прижимают при кровотечении из раны, расположенной: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причину длительных кровотечений из ран волосистой части головы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Остановку артериального кровотечения начинают с выполнения приема: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Остановку венозного кровотечения начинают с выполнения приема: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способы остановки артериального кровотечения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 следует останавливать венозное кровотечение?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прием (приемы) можно применить для остановки кровотечения при открытом переломе?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анестезия может быть выполнена пострадавшему с огнестрельным ранением мягких тканей верхней трети бедра при проведении первичной хирургической обработки?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008843" wp14:editId="5378777D">
                <wp:simplePos x="0" y="0"/>
                <wp:positionH relativeFrom="column">
                  <wp:posOffset>-73660</wp:posOffset>
                </wp:positionH>
                <wp:positionV relativeFrom="paragraph">
                  <wp:posOffset>53340</wp:posOffset>
                </wp:positionV>
                <wp:extent cx="6400800" cy="2463800"/>
                <wp:effectExtent l="1606550" t="0" r="173990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8843" id="Поле 2" o:spid="_x0000_s1030" type="#_x0000_t202" style="position:absolute;left:0;text-align:left;margin-left:-5.8pt;margin-top:4.2pt;width:7in;height:194pt;rotation:-3244946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Какие действия, направленные на уменьшение болевого синдрома, следует выполнить пострадавшему с переломом бедра в </w:t>
      </w:r>
      <w:proofErr w:type="spellStart"/>
      <w:r w:rsidR="00422ACB" w:rsidRPr="00422ACB">
        <w:rPr>
          <w:rFonts w:ascii="Arial" w:hAnsi="Arial" w:cs="Arial"/>
          <w:position w:val="0"/>
          <w:sz w:val="18"/>
          <w:szCs w:val="18"/>
        </w:rPr>
        <w:t>догоспитальном</w:t>
      </w:r>
      <w:proofErr w:type="spellEnd"/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 периоде?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Какими приемами можно добиться снижения боли в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догоспитальном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периоде?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Какую блокаду следует выполнить при ожогах головы и дыхательных путей?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Полноценное заживление (без образования рубца) ожоговой раны без кожной пластики возможно при ожогах: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случае ожогов пламенем всего туловища, рук и лица в числе прочих экстренных мероприятий следует выполнить новокаиновую блокаду: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случае ожогов всей задней поверхности туловища и обеих нижних конечностей в числе прочих экстренных мероприятий следует выполнить новокаиновую блокаду: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ожоге III </w:t>
      </w:r>
      <w:proofErr w:type="gramStart"/>
      <w:r w:rsidRPr="00422ACB">
        <w:rPr>
          <w:rFonts w:ascii="Arial" w:hAnsi="Arial" w:cs="Arial"/>
          <w:position w:val="0"/>
          <w:sz w:val="18"/>
          <w:szCs w:val="18"/>
        </w:rPr>
        <w:t>А</w:t>
      </w:r>
      <w:proofErr w:type="gramEnd"/>
      <w:r w:rsidRPr="00422ACB">
        <w:rPr>
          <w:rFonts w:ascii="Arial" w:hAnsi="Arial" w:cs="Arial"/>
          <w:position w:val="0"/>
          <w:sz w:val="18"/>
          <w:szCs w:val="18"/>
        </w:rPr>
        <w:t xml:space="preserve"> степени поражаются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тепловом ударе холод накладывают: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из перечисленного нужно сделать при оказании первой помощи в случаях поверхностных термических ожогов?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из перечисленного нужно сделать при оказании первой помощи в случаях поверхностных термических ожогов?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химических ожогах (кислотой или щелочью) необходимо: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Для поверхностного ожога характерно: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Какие клинические признаки говорят о глубоких ожогах?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 xml:space="preserve">Образование </w:t>
      </w:r>
      <w:proofErr w:type="spellStart"/>
      <w:r w:rsidRPr="00422ACB">
        <w:rPr>
          <w:rFonts w:ascii="Arial" w:hAnsi="Arial" w:cs="Arial"/>
          <w:sz w:val="18"/>
          <w:szCs w:val="18"/>
        </w:rPr>
        <w:t>эпидермальных</w:t>
      </w:r>
      <w:proofErr w:type="spellEnd"/>
      <w:r w:rsidRPr="00422ACB">
        <w:rPr>
          <w:rFonts w:ascii="Arial" w:hAnsi="Arial" w:cs="Arial"/>
          <w:sz w:val="18"/>
          <w:szCs w:val="18"/>
        </w:rPr>
        <w:t xml:space="preserve"> пузырей характерно для ожогов: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О выходе пострадавшего из состояния ожогового шока свидетельствует: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Какие изменения позволяют наиболее достоверно судить о развитии ожогового шока?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ожоге верхних дыхательных путей состояние пострадавшего оценивают как тяжелое: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Определение тяжести ожога в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догоспитальном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периоде проводят на основе: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C какого уровня почасового диуреза его дальнейшее снижение является признаком ожогового шока?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сливном ожоге передней поверхности груди, живота и циркулярном ожоге всей левой нижней конечности площадь ожоговой поверхности составит: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циркулярном ожоге груди и левой верхней конечности общая площадь ожога у взрослого человека составит: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ожоге обеих нижних конечностей, промежности и передней части живота общая площадь ожога составит: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Прогностический индекс (ПИ) определяется как: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Индекс Франка определяется как: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Определите прогноз на основе прогностического индекса (ПИ), если у пострадавшего 18 лет имеется ожог передней поверхности обеих нижних конечностей и туловища.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Определите прогноз на основе прогностического индекса (ПИ), если у пострадавшего 35 лет имеется ожог передней поверхности обеих нижних конечностей и туловища.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Определите прогноз на основе прогностического индекса (ПИ), если у пострадавшего 68 лет имеется ожог передней поверхности обеих нижних конечностей и туловища.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Определите прогноз на основе прогностического индекса (ПИ), если у пострадавшего 47 лет имеется ожог пламенем передней поверхности груди, обеих верхних конечностей и лица.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Определите прогноз на основе прогностического индекса (ПИ), если у пострадавшего имеется циркулярный ожог II степени обеих нижних конечностей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фазы, относящиеся к острому периоду травматической болезни.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фазы, относящиеся к периоду развернутой клинической картины травматической болезни.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Когда при наличии показаний должны быть выполнены реконструктивные операции у пациента с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развившейся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травматической болезнью?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Травма с переломом костей таза и ушибом головного мозга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Травма с переломом плечевой и бедренной кости является: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Травма с ранением мягких тканей области бедра на фоне термического ожога этой зоны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Травма с переломом обеих костей предплечья на одном уровне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Травма с переломом бедра и ушибленной раной в области перелома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сочетанным повреждениям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каких повреждениях перелом костей таза является доминирующим?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каких случаях на фоне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политравмы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можно выполнить остеосинтез при переломе надколенника со смещением в первые сутки после получения повреждений?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политравме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 фоне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развившегося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шока рентгенографию с целью уточнения характера и объема повреждений выполняют: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политравме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остеосинтез костей голени при наличии показаний выполняют: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Можно ли выполнить на фоне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политравмы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остеосинтез перелома диафиза плечевой кости в катаболической фазе травматической болезни?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Для газовой гангрены характерны следующие признаки: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Для газовой гангрены характерно: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Задачу профилактики гнойно-инфекционных раневых осложнений выполняют с помощью: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ранние признаки столбняка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Когда показано местное применение антисептиков?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Огнестрельная рана в первый час после ранения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Отметьте зоны огнестрельной раны.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пулевом ранении: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наложения защитной повязки на рану кроме перевязочных средств из аптечки первой помощи можно использовать: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Если в ране находится инородное тело, необходимо перед наложением защитной повязки на рану: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вид (виды) хирургической обработки раны мягких тканей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Следует ли стремиться укрыть кость мягкими тканями в ходе первичной хирургической обработки раны при огнестрельном переломе?</w:t>
      </w:r>
    </w:p>
    <w:p w:rsidR="00422ACB" w:rsidRPr="00422ACB" w:rsidRDefault="00B314E1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26914" wp14:editId="3F461927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6400800" cy="2463800"/>
                <wp:effectExtent l="1606550" t="0" r="173990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4E1" w:rsidRPr="00A72BAA" w:rsidRDefault="00B314E1" w:rsidP="00B314E1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6914" id="Поле 1" o:spid="_x0000_s1031" type="#_x0000_t202" style="position:absolute;left:0;text-align:left;margin-left:.2pt;margin-top:11.6pt;width:7in;height:194pt;rotation:-324494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" filled="f" stroked="f">
                <v:textbox>
                  <w:txbxContent>
                    <w:p w:rsidR="00B314E1" w:rsidRPr="00A72BAA" w:rsidRDefault="00B314E1" w:rsidP="00B314E1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>При наличии у пострадавшего слепой осколочной глубокой раны с узким входным отверстием первичную хирургическую обработку следует начинать с: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виды швов, накладываемых на рану после ее хирургической обработки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Первично-отсроченные швы на рану накладывают: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Вторично-ранние швы на рану накладывают: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Вторично-поздние швы на рану накладывают: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143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не является препятствием для наложения первичных швов на рану?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Можно ли при огнестрельном ранении после первичной хирургической обработки наложить первичные глухие швы?</w:t>
      </w:r>
    </w:p>
    <w:p w:rsid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каком ранении наложение первичных швов после ПХО обязательно?</w:t>
      </w:r>
    </w:p>
    <w:p w:rsid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 При развитии синдрома длительного сдавления после освобождения конечности от внешней компрессии показанием к наложению резинового жгута является:</w:t>
      </w:r>
    </w:p>
    <w:p w:rsid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случае отсутствия переломов и ран пострадавшим с синдромом длительного сдавления </w:t>
      </w:r>
      <w:r>
        <w:rPr>
          <w:rFonts w:ascii="Arial" w:hAnsi="Arial" w:cs="Arial"/>
          <w:position w:val="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position w:val="0"/>
          <w:sz w:val="18"/>
          <w:szCs w:val="18"/>
        </w:rPr>
        <w:t>догоспитальном</w:t>
      </w:r>
      <w:proofErr w:type="spellEnd"/>
      <w:r>
        <w:rPr>
          <w:rFonts w:ascii="Arial" w:hAnsi="Arial" w:cs="Arial"/>
          <w:position w:val="0"/>
          <w:sz w:val="18"/>
          <w:szCs w:val="18"/>
        </w:rPr>
        <w:t xml:space="preserve">  </w:t>
      </w:r>
      <w:r w:rsidRPr="00422ACB">
        <w:rPr>
          <w:rFonts w:ascii="Arial" w:hAnsi="Arial" w:cs="Arial"/>
          <w:position w:val="0"/>
          <w:sz w:val="18"/>
          <w:szCs w:val="18"/>
        </w:rPr>
        <w:t>периоде необходимо:</w:t>
      </w:r>
    </w:p>
    <w:p w:rsidR="00422ACB" w:rsidRDefault="00422ACB" w:rsidP="00422ACB">
      <w:pPr>
        <w:pStyle w:val="a3"/>
        <w:numPr>
          <w:ilvl w:val="0"/>
          <w:numId w:val="1"/>
        </w:numPr>
        <w:tabs>
          <w:tab w:val="left" w:pos="0"/>
          <w:tab w:val="left" w:pos="4114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Проведение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гемодилюции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в лечении пострадавших с синдромом длительного сдавления показано: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  <w:tab w:val="left" w:pos="4114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Применение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плазмафереза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 гемодиализа в лечении пострадавших с синдромом длительного сдавления показано: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Фасциотомия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при прогрессирующем отеке у пострадавших с синдромом длительного сдавления конечностей показана: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Фасциотомию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при развитии выраженного отека конечности на фоне синдрома длительного сдавления выполняют: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Эндогенная интоксикация при синдроме длительного сдавления достигает своего максимума: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Когда при синдроме длительного сдавления главной угрозой жизни является нестабильная гемодинамика?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Основной угрозой для жизни в ранней стадии периода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реперфузии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при синдроме длительного сдавления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Признаком наступления второй (промежуточной) стадии периода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реперфузии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при синдроме длительного сдавления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Ведущим фактором, обусловливающим развитие синдрома позиционного сдавления,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От чего зависит тяжесть синдрома длительного сдавления?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нарушения преобладают в промежуточном периоде синдрома длительного сдавления?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Активные движения в суставах конечности при ишемическом поражении отсутствуют: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Е. Варианты </w:t>
      </w:r>
      <w:proofErr w:type="gramStart"/>
      <w:r w:rsidRPr="00422ACB">
        <w:rPr>
          <w:rFonts w:ascii="Arial" w:hAnsi="Arial" w:cs="Arial"/>
          <w:position w:val="0"/>
          <w:sz w:val="18"/>
          <w:szCs w:val="18"/>
        </w:rPr>
        <w:t>А,В</w:t>
      </w:r>
      <w:proofErr w:type="gramEnd"/>
      <w:r w:rsidRPr="00422ACB">
        <w:rPr>
          <w:rFonts w:ascii="Arial" w:hAnsi="Arial" w:cs="Arial"/>
          <w:position w:val="0"/>
          <w:sz w:val="18"/>
          <w:szCs w:val="18"/>
        </w:rPr>
        <w:t xml:space="preserve"> и С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right="-108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>Нарушения чувствительности при ишемическом поражении конечности характерны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воздействии низких температур выше 0°С может развиться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холодовое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поражение: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Согревание при замерзании проводят с помощью: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случаях локального отморожения или общего охлаждения согревание проводят водой, имеющей начальную температуру: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степень отморожения характерна для поражения «траншейная стопа»?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локальном отморожении следует выполнить: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Какое действие является ошибочным или излишним при отморожении конечности?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Положительная спиртовая проба характерна для отморожения: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-426" w:firstLine="0"/>
        <w:textAlignment w:val="baseline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Показанием к экстренному оперативному вмешательству по жизненным показаниям у пациента с травмой головы является: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открытой черепно-мозговой травме относят сочетание ЧМТ: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открытой проникающей черепно-мозговой травме относят сочетание ЧМТ: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Проникающей черепно-мозговую травму называют, если при ранении повреждаются: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Субарахноидальное кровоизлияние часто встречается при ушибе головного мозга: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подозрении на внутричерепную гематому с компрессией головного мозга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люмбальная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пункция: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внутричерепной гематомы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сотрясения головного мозга характерными признаками являются: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внутричерепной гематомы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является достоверным признаком перелома основания черепа?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какой стадии впервые у пострадавшего на фоне черепно-мозговой травмы пропадает реакция на боль?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какой стадии впервые у пострадавшего на фоне черепно-мозговой травмы развиваются выраженные нарушения дыхания?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какой стадии впервые пострадавший на фоне черепно-мозговой травмы перестает выполнять простые команды?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какой стадии впервые у пострадавшего на фоне черепно-мозговой травмы появляется двухсторонний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мидриаз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уточнения объема и характера повреждений при черепно-мозговой травме в качестве дополнительной диагностики помимо краниографии можно выполнить: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ушибе головного мозга средней степени тяжести продолжительность утраты сознания достигает: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«Светлый промежуток» при ЧМТ характерен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Наиболее продолжительный «светлый промежуток» при ЧМТ характерен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Отметьте симптом, НЕ ХАРАКТЕРНЫЙ для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эпидуральной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гематомы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черепно-мозговой травмы характерны признаки: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Тяжесть черепно-мозговой травмы определяют в первую очередь по нарушениям: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Причинами нарушения дыхания при черепно-мозговой травме могут являться: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централизации кровообращения приводит: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является общим в развитии уремической, травматической и гипотермической ком?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противошоковым мероприятиям можно отнести следующие действия: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степени тяжести шока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основе развития респираторного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дистресс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-синдрома лежит: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Дефибрилляция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эффективна при: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Пострадавшего с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развившимся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вследствие полученной травмы шоком следует укрыть теплым одеялом: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Ведущим нарушением при шоке является: </w:t>
      </w:r>
      <w:r w:rsidRPr="00422ACB">
        <w:rPr>
          <w:rFonts w:ascii="Arial" w:hAnsi="Arial" w:cs="Arial"/>
          <w:position w:val="0"/>
          <w:sz w:val="18"/>
          <w:szCs w:val="18"/>
        </w:rPr>
        <w:tab/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Шоковый индекс (индекс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Альговера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) – это отношение: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Ректально-кожный градиент температуры (РКГТ) – это разность температуры между: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Шоковый индекс = 1,1 свидетельствует о: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Декомпенсированный шок </w:t>
      </w:r>
      <w:r w:rsidR="00B314E1">
        <w:rPr>
          <w:rFonts w:ascii="Arial" w:hAnsi="Arial" w:cs="Arial"/>
          <w:position w:val="0"/>
          <w:sz w:val="18"/>
          <w:szCs w:val="18"/>
        </w:rPr>
        <w:t xml:space="preserve">у взрослого </w:t>
      </w:r>
      <w:r w:rsidRPr="00422ACB">
        <w:rPr>
          <w:rFonts w:ascii="Arial" w:hAnsi="Arial" w:cs="Arial"/>
          <w:position w:val="0"/>
          <w:sz w:val="18"/>
          <w:szCs w:val="18"/>
        </w:rPr>
        <w:t>развивается, как только дефицит объема циркулирующей плазмы у превысит: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декомпенсированном обратимом шоке ректально-кожный градиент температуры находится в диапазоне: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Какого рода контрактуру в тазобедренном суставе можно ожидать при его заболевании или повреждении?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Какую роль выполняет синовиальная жидкость в синовиальном суставе?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 в норме должна выглядеть синовиальная жидкость?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Что способствует развитию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тазобедренного сустава?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68C0A4" wp14:editId="5DB333DC">
                <wp:simplePos x="0" y="0"/>
                <wp:positionH relativeFrom="column">
                  <wp:posOffset>-328295</wp:posOffset>
                </wp:positionH>
                <wp:positionV relativeFrom="paragraph">
                  <wp:posOffset>-6350</wp:posOffset>
                </wp:positionV>
                <wp:extent cx="6400800" cy="2463800"/>
                <wp:effectExtent l="1606550" t="0" r="173990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C0A4" id="Поле 7" o:spid="_x0000_s1032" type="#_x0000_t202" style="position:absolute;left:0;text-align:left;margin-left:-25.85pt;margin-top:-.5pt;width:7in;height:194pt;rotation:-3244946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Рентгенологическим признаком деформирующего </w:t>
      </w:r>
      <w:proofErr w:type="spellStart"/>
      <w:r w:rsidR="00422ACB" w:rsidRPr="00422ACB">
        <w:rPr>
          <w:rFonts w:ascii="Arial" w:hAnsi="Arial" w:cs="Arial"/>
          <w:position w:val="0"/>
          <w:sz w:val="18"/>
          <w:szCs w:val="18"/>
        </w:rPr>
        <w:t>остеоартроза</w:t>
      </w:r>
      <w:proofErr w:type="spellEnd"/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Для ранних стадий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коксартроза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Для выраженного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коксартроза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Какие изменения характерны для начальной стадии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Изменения каких структур, составляющих коленный сустав, визуализируются на стандартных рентгенограммах?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Ремодуляцией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суставной поверхности 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Для II стадии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</w:t>
      </w:r>
      <w:r w:rsidR="00B314E1">
        <w:rPr>
          <w:rFonts w:ascii="Arial" w:hAnsi="Arial" w:cs="Arial"/>
          <w:position w:val="0"/>
          <w:sz w:val="18"/>
          <w:szCs w:val="18"/>
        </w:rPr>
        <w:t>еоартроза</w:t>
      </w:r>
      <w:proofErr w:type="spellEnd"/>
      <w:r w:rsidR="00B314E1">
        <w:rPr>
          <w:rFonts w:ascii="Arial" w:hAnsi="Arial" w:cs="Arial"/>
          <w:position w:val="0"/>
          <w:sz w:val="18"/>
          <w:szCs w:val="18"/>
        </w:rPr>
        <w:t xml:space="preserve"> по классификации </w:t>
      </w:r>
      <w:proofErr w:type="spellStart"/>
      <w:r w:rsidR="00B314E1">
        <w:rPr>
          <w:rFonts w:ascii="Arial" w:hAnsi="Arial" w:cs="Arial"/>
          <w:position w:val="0"/>
          <w:sz w:val="18"/>
          <w:szCs w:val="18"/>
        </w:rPr>
        <w:t>Н.С.</w:t>
      </w:r>
      <w:r w:rsidRPr="00422ACB">
        <w:rPr>
          <w:rFonts w:ascii="Arial" w:hAnsi="Arial" w:cs="Arial"/>
          <w:position w:val="0"/>
          <w:sz w:val="18"/>
          <w:szCs w:val="18"/>
        </w:rPr>
        <w:t>Косинской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характерно:</w:t>
      </w:r>
    </w:p>
    <w:p w:rsidR="00422ACB" w:rsidRPr="00422ACB" w:rsidRDefault="00422ACB" w:rsidP="00B72241">
      <w:pPr>
        <w:pStyle w:val="a3"/>
        <w:numPr>
          <w:ilvl w:val="0"/>
          <w:numId w:val="1"/>
        </w:numPr>
        <w:ind w:left="-426" w:right="-710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Какие методы лечения применяют для уменьшения нагрузки на пораженный сустав 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коксартрозе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или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гонартозе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появлении «стартовых» болей в коленном суставе в качестве лечебной физкультуры следует рекомендовать: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Противопоказанием к применению нестероидных противовоспалительных препаратов 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Действие каких лекарственные средств, применяемых в лечении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, направлено непосредственно на улучшение жизнедеятельности суставного хряща?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Внутрисуставное введение кортикостероидов 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лечении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коленного сустава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артроскопия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 лечении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остеоартроза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тазобедренного и коленного суставов к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эндопротезированию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следует прибегнуть: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Эффективность применения протекторов синовиальной жидкости снижается: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болезни Бехтерева преимущественно поражаются суставы: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болезни Бехтерева могут поражаться: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результате прогрессирования какого заболевания может наступить костный «блок» между позвонками?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Самым ранним рентгенологическим признаком болезни Бехтерева являются изменения: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болезни Бехтерева происходит:</w:t>
      </w:r>
      <w:r w:rsidR="00A72BAA" w:rsidRPr="00A72BAA">
        <w:rPr>
          <w:noProof/>
        </w:rPr>
        <w:t xml:space="preserve">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отличие от остеохондроза позвоночника, для болезни Бехтерева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Сращение позвонков в виде «бамбуковой палки» характерно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клинические симптомы из перечисленных могут свидетельствовать о врожденном вывихе бедра?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 основании каких признаков можно заподозрить врожденный выви</w:t>
      </w:r>
      <w:r w:rsidR="00B314E1">
        <w:rPr>
          <w:rFonts w:ascii="Arial" w:hAnsi="Arial" w:cs="Arial"/>
          <w:position w:val="0"/>
          <w:sz w:val="18"/>
          <w:szCs w:val="18"/>
        </w:rPr>
        <w:t>х бедра у ребенка старше 1 года?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врожденном вывихе бедра отмечается: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выявлении у новорожденного ребенка ограничения отведения в тазобедренном суставе необходимо: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является причиной врожденного вывиха бедра?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врожденном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предвывихе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бедра в первые дни жизни следует предпринять: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каком положении надо фиксировать бедро у ребенка в первые 0,5 года жизни при врожденном вывихе?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клинические проявления характерны для типичной формы врожденной косолапости?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метод (методы) лечения врожденной косолапости в первые недели жизни ребенка.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является причиной врожденной мышечной кривошеи?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Диспластические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деформации грудной клетки приводят: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Артрогрипоз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Первичный остеопороз может быть обусловлен: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Вторичный остеопороз может быть обусловлен: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Для исследования скелета на предмет остеопороза следует выполнить рентгенографию: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Для остеопороза на фоне сахарного диабета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 xml:space="preserve">Для </w:t>
      </w:r>
      <w:proofErr w:type="spellStart"/>
      <w:r w:rsidRPr="00422ACB">
        <w:rPr>
          <w:rFonts w:ascii="Arial" w:hAnsi="Arial" w:cs="Arial"/>
          <w:sz w:val="18"/>
          <w:szCs w:val="18"/>
        </w:rPr>
        <w:t>постмеопазуального</w:t>
      </w:r>
      <w:proofErr w:type="spellEnd"/>
      <w:r w:rsidRPr="00422ACB">
        <w:rPr>
          <w:rFonts w:ascii="Arial" w:hAnsi="Arial" w:cs="Arial"/>
          <w:sz w:val="18"/>
          <w:szCs w:val="18"/>
        </w:rPr>
        <w:t xml:space="preserve"> остеопороза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Для остеопороза стероидного происхождения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Т-критерий при остеопорозе – это показатель, оценивающий: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Денситометрия позволяет определить: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Какая походка характерна при детском церебральном параличе?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Акушерский паралич – это: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Гемипарезом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18"/>
          <w:szCs w:val="18"/>
        </w:rPr>
      </w:pPr>
      <w:r w:rsidRPr="00422ACB">
        <w:rPr>
          <w:rFonts w:ascii="Arial" w:hAnsi="Arial" w:cs="Arial"/>
          <w:sz w:val="18"/>
          <w:szCs w:val="18"/>
        </w:rPr>
        <w:t>Спастический паралич может развиться вследствие: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нерв поражается при синдроме грушевидной мышцы?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Какой нерв поражается при болезни Рота?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Висцеральный синдром при остеохондрозе грудного отдела позвоночника проявляется болями в области: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Пациент с остеохондрозом грудного отдела позвоночника может предъявлять жалобы на боли в области: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люмбоишиалгии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боль отмечается: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остеохондрозе поясничного отдела позвоночника могут отмечаться: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Вегетативные расстройства при остеохондрозе поясничного отдела позвоночника могут проявляться в виде: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Появление дополнительного поясничного позвонка носит название: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«Соскальзывание» тела позвонка вместе с вышележащим отделом позвоночника носит название: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Несращение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дужки с телом позвонка носит название: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Что такое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спондилолистез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комплексе консервативного лечения распространенного остеохондроза применяют: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Противоотечная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терапия при остеохондрозе с болевым корешковым синдромом: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Наибольшую опасность развития стойких неврологических осложнений при остеохондрозе представляет смещение грыжи межпозвоночного диска: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При пролапсе межпозвонкового диска с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миелопатическим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синдромом методом выбора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остеохондроза позвоночника характерно развитие: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Укажите рентгенологические признаки остеохондроза позвоночника.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спондилеза характерно: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Формирование растущих навстречу друг другу («целующихся»)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оссификатов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позвонков характерно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Сужение межпозвонковых отверстий характерно для: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Оссификация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передней продольной связки характерна для: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Головная боль с иррадиацией в затылок и теменно-височную область, </w:t>
      </w:r>
      <w:r w:rsidR="00B314E1">
        <w:rPr>
          <w:rFonts w:ascii="Arial" w:hAnsi="Arial" w:cs="Arial"/>
          <w:position w:val="0"/>
          <w:sz w:val="18"/>
          <w:szCs w:val="18"/>
        </w:rPr>
        <w:t>с</w:t>
      </w:r>
      <w:r w:rsidRPr="00422ACB">
        <w:rPr>
          <w:rFonts w:ascii="Arial" w:hAnsi="Arial" w:cs="Arial"/>
          <w:position w:val="0"/>
          <w:sz w:val="18"/>
          <w:szCs w:val="18"/>
        </w:rPr>
        <w:t xml:space="preserve"> головокружением и тошнотой, характерна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Боль по внутренней поверхности плеча, предплечья и кисти иногда – с иррадиацией в затылок характерна для: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Интенсивные боли в шее, начинающиеся после сна и усиливающиеся при попытках повернуть голову, характерны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Боль,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ирадиирующая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в область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надплечья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 плечевого сустава, характерна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Висцеральный синдром при остеохондрозе шейного отдела позвоночника проявляется болями в области: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Для остеохондроза шейного отдела позвоночника характерны:</w:t>
      </w:r>
    </w:p>
    <w:p w:rsidR="00422ACB" w:rsidRPr="00422ACB" w:rsidRDefault="00A72BAA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ADC6E6" wp14:editId="28B4452A">
                <wp:simplePos x="0" y="0"/>
                <wp:positionH relativeFrom="column">
                  <wp:posOffset>-48895</wp:posOffset>
                </wp:positionH>
                <wp:positionV relativeFrom="paragraph">
                  <wp:posOffset>14605</wp:posOffset>
                </wp:positionV>
                <wp:extent cx="6400800" cy="2463800"/>
                <wp:effectExtent l="1606550" t="0" r="173990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9163">
                          <a:off x="0" y="0"/>
                          <a:ext cx="6400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BAA" w:rsidRPr="00A72BAA" w:rsidRDefault="00A72BAA" w:rsidP="00A72BAA">
                            <w:pPr>
                              <w:pStyle w:val="a3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BA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pacing w:val="20"/>
                                <w:sz w:val="24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C6E6" id="Поле 8" o:spid="_x0000_s1033" type="#_x0000_t202" style="position:absolute;left:0;text-align:left;margin-left:-3.85pt;margin-top:1.15pt;width:7in;height:194pt;rotation:-3244946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" filled="f" stroked="f">
                <v:textbox>
                  <w:txbxContent>
                    <w:p w:rsidR="00A72BAA" w:rsidRPr="00A72BAA" w:rsidRDefault="00A72BAA" w:rsidP="00A72BAA">
                      <w:pPr>
                        <w:pStyle w:val="a3"/>
                        <w:ind w:left="-426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72BAA">
                        <w:rPr>
                          <w:rFonts w:ascii="Arial" w:hAnsi="Arial" w:cs="Arial"/>
                          <w:b/>
                          <w:color w:val="5B9BD5" w:themeColor="accent1"/>
                          <w:spacing w:val="20"/>
                          <w:sz w:val="24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ТЕСТЫ</w:t>
                      </w:r>
                    </w:p>
                  </w:txbxContent>
                </v:textbox>
              </v:shape>
            </w:pict>
          </mc:Fallback>
        </mc:AlternateContent>
      </w:r>
      <w:r w:rsidR="00422ACB" w:rsidRPr="00422ACB">
        <w:rPr>
          <w:rFonts w:ascii="Arial" w:hAnsi="Arial" w:cs="Arial"/>
          <w:position w:val="0"/>
          <w:sz w:val="18"/>
          <w:szCs w:val="18"/>
        </w:rPr>
        <w:t xml:space="preserve">При ревматоидном артрите изменения в суставе происходят в первую очередь: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Ревматоидные узелки – образования, локализующиеся: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препараты относятся к группе базисных в лечении ревматоидного артрита?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Какие препараты относятся к группе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симптоммодифицирующих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в лечении ревматоидного артрита?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Какие методы локального воздействия на пораженный сустав применяют при ревматоидном артрите?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Синовэктомия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при ревматоидном артрите позволяет: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не является характерным проявлением ревматоидного артрита?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Что является достоверным признаком ревматоидного артрита?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Пороки осанки у ребенка могут быть обусловлены: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 приобретенному сколиозу относят: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Врожденный сколиоз наиболее быстро прогрессирует в возрасте: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комплексном консервативном лечении сколиоза не применяют: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Сглаженность грудного кифоза, шейного и поясничного лордоза характерны для порока осанки: 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710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Увеличение грудного кифоза и незначительно выраженный поясничный и шейный лордоз характерны для порока осанки: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Существенное увеличение грудного кифоза, шейного и поясничного лордоза характерны для порока осанки: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right="-8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Изменение оси позвоночника во фронтальной плоскости характерно для порока осанки: 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Ротация тел позвонков (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торсия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) может отмечаться при: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На рентгенограммах о прекращении роста ребенка можно судить по: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Индекс стабильности сколиотической деформации позвоночни</w:t>
      </w:r>
      <w:r w:rsidR="00B314E1">
        <w:rPr>
          <w:rFonts w:ascii="Arial" w:hAnsi="Arial" w:cs="Arial"/>
          <w:position w:val="0"/>
          <w:sz w:val="18"/>
          <w:szCs w:val="18"/>
        </w:rPr>
        <w:t xml:space="preserve">ка определяют по </w:t>
      </w:r>
      <w:r w:rsidR="00B314E1">
        <w:rPr>
          <w:rFonts w:ascii="Arial" w:hAnsi="Arial" w:cs="Arial"/>
          <w:position w:val="0"/>
          <w:sz w:val="18"/>
          <w:szCs w:val="18"/>
          <w:lang w:val="en-US"/>
        </w:rPr>
        <w:t>R</w:t>
      </w:r>
      <w:r w:rsidR="00B314E1" w:rsidRPr="00B314E1">
        <w:rPr>
          <w:rFonts w:ascii="Arial" w:hAnsi="Arial" w:cs="Arial"/>
          <w:position w:val="0"/>
          <w:sz w:val="18"/>
          <w:szCs w:val="18"/>
        </w:rPr>
        <w:t>-</w:t>
      </w:r>
      <w:r w:rsidR="00B314E1">
        <w:rPr>
          <w:rFonts w:ascii="Arial" w:hAnsi="Arial" w:cs="Arial"/>
          <w:position w:val="0"/>
          <w:sz w:val="18"/>
          <w:szCs w:val="18"/>
        </w:rPr>
        <w:t>граммам</w:t>
      </w:r>
      <w:r w:rsidRPr="00422ACB">
        <w:rPr>
          <w:rFonts w:ascii="Arial" w:hAnsi="Arial" w:cs="Arial"/>
          <w:position w:val="0"/>
          <w:sz w:val="18"/>
          <w:szCs w:val="18"/>
        </w:rPr>
        <w:t>, выполненным в положении: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Суставом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Лисфранка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Суставом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Шопара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Задний отдел стопы формируют кости: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Невозможность активного сгибания стопы и пальцев возникает при поражении: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Какая деформация стопы возникает после травмы и паралича малоберцового нерва?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Какой нерв поражается при синдроме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тарзального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канала?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Плантографией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называют: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Полученный при оценке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плантографии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по методу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Е.В.Смирнова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коэффициент в диапазоне 1,21-1,30 говорит о: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Подометрический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индекс (по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М.О.Фридлянду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) - это отношение (в процентах)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 группе риска в отношении развития плоскостопия относятся люди, у которых утренний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подометрический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индекс ниже: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Боль при статическом плоскостопии может локализоваться: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вальгусной деформации 1 пальца стопы типичной формой сопутствующей деформации стопы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При ходьбе взаимодействие стопы с опорой происходит в направлениях: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норме при ходьбе максимальное давление приходится на: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Различают своды стопы: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Пяточной шпорой называют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Болезнь Кенига – это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Болезнь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Легга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-Кальве-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Пертеса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Болезнь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Осгуда-Шляттера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Болезнь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Кинбека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Болезнь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Шойермана-Мау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– это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остеохондропатия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Болезнь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Осгуда-Шляттера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часто сочетается с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остеохондропатией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В ранней (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дорентгенологической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) стадии диагноз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можно поставить с помощью:</w:t>
      </w:r>
    </w:p>
    <w:p w:rsidR="00422ACB" w:rsidRPr="00422ACB" w:rsidRDefault="00422ACB" w:rsidP="00B314E1">
      <w:pPr>
        <w:pStyle w:val="a3"/>
        <w:numPr>
          <w:ilvl w:val="0"/>
          <w:numId w:val="1"/>
        </w:numPr>
        <w:ind w:left="-426" w:right="-568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На какой стадии патологического процесса впервые можно визуализировать зону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остеохондропатии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на</w:t>
      </w:r>
      <w:r w:rsidR="00B314E1">
        <w:rPr>
          <w:rFonts w:ascii="Arial" w:hAnsi="Arial" w:cs="Arial"/>
          <w:position w:val="0"/>
          <w:sz w:val="18"/>
          <w:szCs w:val="18"/>
        </w:rPr>
        <w:t xml:space="preserve"> </w:t>
      </w:r>
      <w:r w:rsidR="00B314E1">
        <w:rPr>
          <w:rFonts w:ascii="Arial" w:hAnsi="Arial" w:cs="Arial"/>
          <w:position w:val="0"/>
          <w:sz w:val="18"/>
          <w:szCs w:val="18"/>
          <w:lang w:val="en-US"/>
        </w:rPr>
        <w:t>R</w:t>
      </w:r>
      <w:r w:rsidR="00B314E1" w:rsidRPr="00B314E1">
        <w:rPr>
          <w:rFonts w:ascii="Arial" w:hAnsi="Arial" w:cs="Arial"/>
          <w:position w:val="0"/>
          <w:sz w:val="18"/>
          <w:szCs w:val="18"/>
        </w:rPr>
        <w:t>-</w:t>
      </w:r>
      <w:r w:rsidR="00B314E1">
        <w:rPr>
          <w:rFonts w:ascii="Arial" w:hAnsi="Arial" w:cs="Arial"/>
          <w:position w:val="0"/>
          <w:sz w:val="18"/>
          <w:szCs w:val="18"/>
        </w:rPr>
        <w:t>граммах</w:t>
      </w:r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spacing w:val="-4"/>
          <w:position w:val="0"/>
          <w:sz w:val="18"/>
          <w:szCs w:val="18"/>
        </w:rPr>
      </w:pPr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Для болезни </w:t>
      </w:r>
      <w:proofErr w:type="spellStart"/>
      <w:r w:rsidRPr="00422ACB">
        <w:rPr>
          <w:rFonts w:ascii="Arial" w:hAnsi="Arial" w:cs="Arial"/>
          <w:spacing w:val="-4"/>
          <w:position w:val="0"/>
          <w:sz w:val="18"/>
          <w:szCs w:val="18"/>
        </w:rPr>
        <w:t>Шойермана-Мау</w:t>
      </w:r>
      <w:proofErr w:type="spellEnd"/>
      <w:r w:rsidRPr="00422ACB">
        <w:rPr>
          <w:rFonts w:ascii="Arial" w:hAnsi="Arial" w:cs="Arial"/>
          <w:spacing w:val="-4"/>
          <w:position w:val="0"/>
          <w:sz w:val="18"/>
          <w:szCs w:val="18"/>
        </w:rPr>
        <w:t xml:space="preserve"> характерными рентгенологическими признаками являются: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Линзовидная деформация позвонков («рыбьи позвонки») характерна для: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Непосредственной причиной развития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 xml:space="preserve"> является: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 xml:space="preserve">Какие локализации из перечисленных являются типичными для </w:t>
      </w:r>
      <w:proofErr w:type="spellStart"/>
      <w:r w:rsidRPr="00422ACB">
        <w:rPr>
          <w:rFonts w:ascii="Arial" w:hAnsi="Arial" w:cs="Arial"/>
          <w:position w:val="0"/>
          <w:sz w:val="18"/>
          <w:szCs w:val="18"/>
        </w:rPr>
        <w:t>остеохондропатий</w:t>
      </w:r>
      <w:proofErr w:type="spellEnd"/>
      <w:r w:rsidRPr="00422ACB">
        <w:rPr>
          <w:rFonts w:ascii="Arial" w:hAnsi="Arial" w:cs="Arial"/>
          <w:position w:val="0"/>
          <w:sz w:val="18"/>
          <w:szCs w:val="18"/>
        </w:rPr>
        <w:t>?</w:t>
      </w:r>
    </w:p>
    <w:p w:rsidR="00422ACB" w:rsidRPr="00422ACB" w:rsidRDefault="00422ACB" w:rsidP="00422ACB">
      <w:pPr>
        <w:pStyle w:val="a3"/>
        <w:numPr>
          <w:ilvl w:val="0"/>
          <w:numId w:val="1"/>
        </w:numPr>
        <w:ind w:left="-426" w:firstLine="0"/>
        <w:jc w:val="both"/>
        <w:rPr>
          <w:rFonts w:ascii="Arial" w:hAnsi="Arial" w:cs="Arial"/>
          <w:position w:val="0"/>
          <w:sz w:val="18"/>
          <w:szCs w:val="18"/>
        </w:rPr>
      </w:pPr>
      <w:r w:rsidRPr="00422ACB">
        <w:rPr>
          <w:rFonts w:ascii="Arial" w:hAnsi="Arial" w:cs="Arial"/>
          <w:position w:val="0"/>
          <w:sz w:val="18"/>
          <w:szCs w:val="18"/>
        </w:rPr>
        <w:t>«Золотой час» для пострадавшего, получившего травму, начинается с момента:</w:t>
      </w:r>
    </w:p>
    <w:sectPr w:rsidR="00422ACB" w:rsidRPr="00422ACB" w:rsidSect="00422AC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032B"/>
    <w:multiLevelType w:val="hybridMultilevel"/>
    <w:tmpl w:val="7640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7"/>
    <w:rsid w:val="002062AD"/>
    <w:rsid w:val="00422ACB"/>
    <w:rsid w:val="004F06BC"/>
    <w:rsid w:val="00535711"/>
    <w:rsid w:val="00594047"/>
    <w:rsid w:val="008118BD"/>
    <w:rsid w:val="009A03D4"/>
    <w:rsid w:val="00A72BAA"/>
    <w:rsid w:val="00B314E1"/>
    <w:rsid w:val="00B72241"/>
    <w:rsid w:val="00B76B3D"/>
    <w:rsid w:val="00BC21D2"/>
    <w:rsid w:val="00D00E57"/>
    <w:rsid w:val="00EB05E0"/>
    <w:rsid w:val="00F66227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C0A7-7DCE-48F5-AE4E-7A7FD7A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57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C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72B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0B1E-5294-46FE-8125-81E476E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Гаркави</dc:creator>
  <cp:lastModifiedBy>PhD Garkavi</cp:lastModifiedBy>
  <cp:revision>2</cp:revision>
  <dcterms:created xsi:type="dcterms:W3CDTF">2020-03-15T12:14:00Z</dcterms:created>
  <dcterms:modified xsi:type="dcterms:W3CDTF">2020-03-15T12:14:00Z</dcterms:modified>
</cp:coreProperties>
</file>